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34DF87B8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C1002E">
        <w:rPr>
          <w:rFonts w:ascii="Times New Roman" w:hAnsi="Times New Roman"/>
          <w:b/>
          <w:sz w:val="28"/>
          <w:szCs w:val="28"/>
        </w:rPr>
        <w:t>15 OCTORBE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24876403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CB06E8">
        <w:rPr>
          <w:rFonts w:ascii="Times New Roman" w:hAnsi="Times New Roman"/>
          <w:b/>
          <w:sz w:val="28"/>
          <w:szCs w:val="28"/>
        </w:rPr>
        <w:t>COMMUNAUTAIRE DE LAFERTÉ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60D9BA99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9207F2">
        <w:rPr>
          <w:rFonts w:ascii="Times New Roman" w:hAnsi="Times New Roman"/>
          <w:szCs w:val="24"/>
          <w:lang w:val="fr-CA"/>
        </w:rPr>
        <w:t xml:space="preserve">régulière du </w:t>
      </w:r>
      <w:r w:rsidR="00C1002E">
        <w:rPr>
          <w:rFonts w:ascii="Times New Roman" w:hAnsi="Times New Roman"/>
          <w:szCs w:val="24"/>
          <w:lang w:val="fr-CA"/>
        </w:rPr>
        <w:t>9 septembre</w:t>
      </w:r>
      <w:r w:rsidR="009207F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249369BC" w14:textId="49EF72EE" w:rsidR="0009572B" w:rsidRDefault="00E51EC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Adoption « Politique de gestions des plaintes »</w:t>
      </w:r>
    </w:p>
    <w:p w14:paraId="108F1C41" w14:textId="54D1140C" w:rsidR="00E51EC5" w:rsidRDefault="00E51EC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Adoption « Politique de gestion et d’utilisation des </w:t>
      </w:r>
      <w:r w:rsidR="00703081">
        <w:rPr>
          <w:rFonts w:ascii="Times New Roman" w:hAnsi="Times New Roman"/>
          <w:szCs w:val="24"/>
          <w:lang w:val="fr-CA"/>
        </w:rPr>
        <w:t>médias</w:t>
      </w:r>
      <w:r>
        <w:rPr>
          <w:rFonts w:ascii="Times New Roman" w:hAnsi="Times New Roman"/>
          <w:szCs w:val="24"/>
          <w:lang w:val="fr-CA"/>
        </w:rPr>
        <w:t xml:space="preserve"> sociaux »</w:t>
      </w:r>
    </w:p>
    <w:p w14:paraId="7CB3AEFB" w14:textId="42F7A5E3" w:rsidR="00E51EC5" w:rsidRDefault="00E51EC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Adoption « Politique</w:t>
      </w:r>
      <w:r w:rsidR="00337644">
        <w:rPr>
          <w:rFonts w:ascii="Times New Roman" w:hAnsi="Times New Roman"/>
          <w:szCs w:val="24"/>
          <w:lang w:val="fr-CA"/>
        </w:rPr>
        <w:t xml:space="preserve"> de prévention et de prise en charge du harcèlement, de la violence et de l’incivilité au travail »</w:t>
      </w:r>
    </w:p>
    <w:p w14:paraId="2F8DEDD5" w14:textId="49A56FCF" w:rsidR="00C3596C" w:rsidRDefault="00C3596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Redditon de compte PAVL-PPA-CE</w:t>
      </w:r>
    </w:p>
    <w:p w14:paraId="18721813" w14:textId="5FBDD8DC" w:rsidR="00C50CC9" w:rsidRDefault="00C50CC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Nomination Directrice générale adjointe</w:t>
      </w:r>
    </w:p>
    <w:p w14:paraId="44EB490C" w14:textId="37B0EA56" w:rsidR="00C50CC9" w:rsidRDefault="00C50CC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Autorisation DGA Caisse</w:t>
      </w:r>
    </w:p>
    <w:p w14:paraId="2424317C" w14:textId="47E8DF2D" w:rsidR="00CC13A0" w:rsidRDefault="00CC13A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Carte crédit DGA</w:t>
      </w:r>
    </w:p>
    <w:p w14:paraId="1E11088B" w14:textId="1C2F3CDF" w:rsidR="00CC13A0" w:rsidRDefault="00CC13A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Autorisation gouvernementale DGA</w:t>
      </w:r>
    </w:p>
    <w:p w14:paraId="17FB8BFB" w14:textId="1C029BBB" w:rsidR="00CC13A0" w:rsidRDefault="00CC13A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Budget révisé OMH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5114B7CB" w14:textId="7D53831D" w:rsidR="00CB4150" w:rsidRDefault="00CB415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067250B" w14:textId="0FEDE5A1" w:rsidR="00CB4150" w:rsidRDefault="00CB415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70FA2427" w14:textId="0A1ECDED" w:rsidR="00CB4150" w:rsidRPr="00A87F97" w:rsidRDefault="00CB415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37644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03081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2107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A1779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375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02E"/>
    <w:rsid w:val="00C105CE"/>
    <w:rsid w:val="00C10FEC"/>
    <w:rsid w:val="00C13F35"/>
    <w:rsid w:val="00C1484D"/>
    <w:rsid w:val="00C179D9"/>
    <w:rsid w:val="00C23191"/>
    <w:rsid w:val="00C26AD2"/>
    <w:rsid w:val="00C3596C"/>
    <w:rsid w:val="00C40DEE"/>
    <w:rsid w:val="00C43C76"/>
    <w:rsid w:val="00C44467"/>
    <w:rsid w:val="00C45518"/>
    <w:rsid w:val="00C50CC9"/>
    <w:rsid w:val="00C53B16"/>
    <w:rsid w:val="00C61F4B"/>
    <w:rsid w:val="00C668DF"/>
    <w:rsid w:val="00C87463"/>
    <w:rsid w:val="00C924E3"/>
    <w:rsid w:val="00C931AC"/>
    <w:rsid w:val="00CA2FFF"/>
    <w:rsid w:val="00CA47E9"/>
    <w:rsid w:val="00CB06E8"/>
    <w:rsid w:val="00CB2208"/>
    <w:rsid w:val="00CB3254"/>
    <w:rsid w:val="00CB4150"/>
    <w:rsid w:val="00CB547D"/>
    <w:rsid w:val="00CB5C0C"/>
    <w:rsid w:val="00CB777A"/>
    <w:rsid w:val="00CC13A0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1EC5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6AF6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547B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12</cp:revision>
  <cp:lastPrinted>2024-05-15T13:42:00Z</cp:lastPrinted>
  <dcterms:created xsi:type="dcterms:W3CDTF">2024-05-23T17:07:00Z</dcterms:created>
  <dcterms:modified xsi:type="dcterms:W3CDTF">2024-10-09T12:08:00Z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